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2CE9F">
      <w:pPr>
        <w:jc w:val="center"/>
        <w:rPr>
          <w:rFonts w:hint="eastAsia"/>
          <w:b/>
          <w:bCs/>
          <w:sz w:val="48"/>
          <w:szCs w:val="48"/>
        </w:rPr>
      </w:pPr>
      <w:r>
        <w:rPr>
          <w:rFonts w:hint="eastAsia"/>
          <w:b/>
          <w:bCs/>
          <w:sz w:val="48"/>
          <w:szCs w:val="48"/>
        </w:rPr>
        <w:t>温州市第六人民医院</w:t>
      </w:r>
    </w:p>
    <w:p w14:paraId="1F3FB761">
      <w:pPr>
        <w:jc w:val="center"/>
        <w:rPr>
          <w:b/>
          <w:bCs/>
          <w:sz w:val="48"/>
          <w:szCs w:val="48"/>
        </w:rPr>
      </w:pPr>
      <w:r>
        <w:rPr>
          <w:rFonts w:hint="eastAsia"/>
          <w:b/>
          <w:bCs/>
          <w:sz w:val="48"/>
          <w:szCs w:val="48"/>
          <w:lang w:val="en-US" w:eastAsia="zh-CN"/>
        </w:rPr>
        <w:t>UPS蓄电池更换</w:t>
      </w:r>
      <w:r>
        <w:rPr>
          <w:rFonts w:hint="eastAsia"/>
          <w:b/>
          <w:bCs/>
          <w:sz w:val="48"/>
          <w:szCs w:val="48"/>
        </w:rPr>
        <w:t>项目报价单</w:t>
      </w:r>
    </w:p>
    <w:p w14:paraId="7082E901">
      <w:pPr>
        <w:spacing w:line="360" w:lineRule="auto"/>
        <w:rPr>
          <w:rFonts w:ascii="宋体" w:hAnsi="宋体" w:eastAsia="宋体" w:cs="宋体"/>
          <w:sz w:val="24"/>
        </w:rPr>
      </w:pPr>
    </w:p>
    <w:p w14:paraId="5C9A6C66">
      <w:pPr>
        <w:spacing w:line="360" w:lineRule="auto"/>
        <w:rPr>
          <w:rFonts w:hint="eastAsia" w:ascii="宋体" w:hAnsi="宋体" w:eastAsia="宋体" w:cs="宋体"/>
          <w:sz w:val="24"/>
        </w:rPr>
      </w:pPr>
      <w:r>
        <w:rPr>
          <w:rFonts w:hint="eastAsia" w:ascii="宋体" w:hAnsi="宋体" w:eastAsia="宋体" w:cs="宋体"/>
          <w:sz w:val="24"/>
        </w:rPr>
        <w:t xml:space="preserve">项目名称：温州市第六人民医院UPS蓄电池更换项目     </w:t>
      </w:r>
    </w:p>
    <w:tbl>
      <w:tblPr>
        <w:tblStyle w:val="14"/>
        <w:tblpPr w:leftFromText="180" w:rightFromText="180" w:vertAnchor="text" w:horzAnchor="page" w:tblpX="1260" w:tblpY="498"/>
        <w:tblOverlap w:val="never"/>
        <w:tblW w:w="9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47"/>
        <w:gridCol w:w="1562"/>
        <w:gridCol w:w="1372"/>
        <w:gridCol w:w="1386"/>
        <w:gridCol w:w="1300"/>
        <w:gridCol w:w="2189"/>
      </w:tblGrid>
      <w:tr w14:paraId="3CE4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5F6AAB25">
            <w:pPr>
              <w:keepNext w:val="0"/>
              <w:keepLines w:val="0"/>
              <w:widowControl w:val="0"/>
              <w:suppressLineNumbers w:val="0"/>
              <w:suppressAutoHyphens/>
              <w:spacing w:before="0" w:beforeAutospacing="0" w:after="0" w:afterAutospacing="0" w:line="440" w:lineRule="exact"/>
              <w:ind w:left="0" w:right="0"/>
              <w:jc w:val="center"/>
              <w:rPr>
                <w:rFonts w:hint="eastAsia" w:ascii="宋体" w:hAnsi="宋体" w:eastAsia="宋体" w:cs="宋体"/>
                <w:color w:val="000000"/>
                <w:szCs w:val="21"/>
                <w:highlight w:val="none"/>
                <w:lang w:val="en-US"/>
              </w:rPr>
            </w:pPr>
            <w:r>
              <w:rPr>
                <w:rFonts w:hint="eastAsia" w:ascii="宋体" w:hAnsi="宋体" w:eastAsia="宋体" w:cs="宋体"/>
                <w:color w:val="000000"/>
                <w:kern w:val="2"/>
                <w:sz w:val="21"/>
                <w:szCs w:val="21"/>
                <w:highlight w:val="none"/>
                <w:lang w:val="en-US" w:eastAsia="zh-CN" w:bidi="ar"/>
              </w:rPr>
              <w:t>设备名称</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14:paraId="07C5C1EA">
            <w:pPr>
              <w:keepNext w:val="0"/>
              <w:keepLines w:val="0"/>
              <w:widowControl w:val="0"/>
              <w:suppressLineNumbers w:val="0"/>
              <w:suppressAutoHyphens/>
              <w:spacing w:before="0" w:beforeAutospacing="0" w:after="0" w:afterAutospacing="0" w:line="440" w:lineRule="exact"/>
              <w:ind w:left="0" w:right="0"/>
              <w:jc w:val="center"/>
              <w:rPr>
                <w:rFonts w:hint="eastAsia" w:ascii="宋体" w:hAnsi="宋体" w:eastAsia="宋体" w:cs="宋体"/>
                <w:color w:val="000000"/>
                <w:szCs w:val="21"/>
                <w:highlight w:val="none"/>
                <w:lang w:val="en-US"/>
              </w:rPr>
            </w:pPr>
            <w:r>
              <w:rPr>
                <w:rFonts w:hint="eastAsia" w:ascii="宋体" w:hAnsi="宋体" w:eastAsia="宋体" w:cs="宋体"/>
                <w:color w:val="000000"/>
                <w:kern w:val="2"/>
                <w:sz w:val="21"/>
                <w:szCs w:val="21"/>
                <w:highlight w:val="none"/>
                <w:lang w:val="en-US" w:eastAsia="zh-CN" w:bidi="ar"/>
              </w:rPr>
              <w:t>设备型号</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2BD4E7B8">
            <w:pPr>
              <w:keepNext w:val="0"/>
              <w:keepLines w:val="0"/>
              <w:widowControl w:val="0"/>
              <w:suppressLineNumbers w:val="0"/>
              <w:suppressAutoHyphens/>
              <w:spacing w:before="0" w:beforeAutospacing="0" w:after="0" w:afterAutospacing="0" w:line="440" w:lineRule="exact"/>
              <w:ind w:left="0" w:right="0"/>
              <w:jc w:val="center"/>
              <w:rPr>
                <w:rFonts w:hint="eastAsia" w:ascii="宋体" w:hAnsi="宋体" w:eastAsia="宋体" w:cs="宋体"/>
                <w:color w:val="000000"/>
                <w:szCs w:val="21"/>
                <w:highlight w:val="none"/>
                <w:lang w:val="en-US"/>
              </w:rPr>
            </w:pPr>
            <w:r>
              <w:rPr>
                <w:rFonts w:hint="eastAsia" w:ascii="宋体" w:hAnsi="宋体" w:eastAsia="宋体" w:cs="宋体"/>
                <w:color w:val="000000"/>
                <w:kern w:val="2"/>
                <w:sz w:val="21"/>
                <w:szCs w:val="21"/>
                <w:highlight w:val="none"/>
                <w:lang w:val="en-US" w:eastAsia="zh-CN" w:bidi="ar"/>
              </w:rPr>
              <w:t>数量</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6B7B7FE8">
            <w:pPr>
              <w:keepNext w:val="0"/>
              <w:keepLines w:val="0"/>
              <w:widowControl w:val="0"/>
              <w:suppressLineNumbers w:val="0"/>
              <w:suppressAutoHyphens/>
              <w:spacing w:before="0" w:beforeAutospacing="0" w:after="0" w:afterAutospacing="0" w:line="440" w:lineRule="exact"/>
              <w:ind w:left="0" w:right="0"/>
              <w:jc w:val="center"/>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单价</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FCAF5D6">
            <w:pPr>
              <w:keepNext w:val="0"/>
              <w:keepLines w:val="0"/>
              <w:widowControl w:val="0"/>
              <w:suppressLineNumbers w:val="0"/>
              <w:suppressAutoHyphens/>
              <w:spacing w:before="0" w:beforeAutospacing="0" w:after="0" w:afterAutospacing="0" w:line="440" w:lineRule="exact"/>
              <w:ind w:left="0" w:right="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合价</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083011C5">
            <w:pPr>
              <w:keepNext w:val="0"/>
              <w:keepLines w:val="0"/>
              <w:widowControl w:val="0"/>
              <w:suppressLineNumbers w:val="0"/>
              <w:suppressAutoHyphens/>
              <w:spacing w:before="0" w:beforeAutospacing="0" w:after="0" w:afterAutospacing="0" w:line="440" w:lineRule="exact"/>
              <w:ind w:left="0" w:leftChars="0" w:right="0" w:rightChars="0"/>
              <w:jc w:val="center"/>
              <w:rPr>
                <w:rFonts w:hint="eastAsia" w:ascii="宋体" w:hAnsi="宋体" w:eastAsia="宋体" w:cs="宋体"/>
                <w:color w:val="000000"/>
                <w:szCs w:val="21"/>
                <w:highlight w:val="none"/>
                <w:lang w:val="en-US"/>
              </w:rPr>
            </w:pPr>
            <w:r>
              <w:rPr>
                <w:rFonts w:hint="eastAsia" w:ascii="宋体" w:hAnsi="宋体" w:eastAsia="宋体" w:cs="宋体"/>
                <w:kern w:val="2"/>
                <w:sz w:val="21"/>
                <w:szCs w:val="21"/>
                <w:highlight w:val="none"/>
                <w:lang w:val="en-US" w:eastAsia="zh-CN" w:bidi="ar"/>
              </w:rPr>
              <w:t>参考品牌</w:t>
            </w:r>
          </w:p>
        </w:tc>
      </w:tr>
      <w:tr w14:paraId="5D07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097D73D5">
            <w:pPr>
              <w:keepNext w:val="0"/>
              <w:keepLines w:val="0"/>
              <w:widowControl w:val="0"/>
              <w:suppressLineNumbers w:val="0"/>
              <w:suppressAutoHyphens/>
              <w:spacing w:before="0" w:beforeAutospacing="0" w:after="0" w:afterAutospacing="0" w:line="440" w:lineRule="exact"/>
              <w:ind w:left="0" w:right="0"/>
              <w:jc w:val="both"/>
              <w:rPr>
                <w:rFonts w:hint="eastAsia" w:ascii="宋体" w:hAnsi="宋体" w:eastAsia="宋体" w:cs="宋体"/>
                <w:color w:val="000000"/>
                <w:szCs w:val="21"/>
                <w:highlight w:val="none"/>
                <w:lang w:val="en-US"/>
              </w:rPr>
            </w:pPr>
            <w:r>
              <w:rPr>
                <w:rFonts w:hint="eastAsia" w:ascii="宋体" w:hAnsi="宋体" w:eastAsia="宋体" w:cs="宋体"/>
                <w:color w:val="000000"/>
                <w:kern w:val="2"/>
                <w:sz w:val="21"/>
                <w:szCs w:val="21"/>
                <w:highlight w:val="none"/>
                <w:lang w:val="en-US" w:eastAsia="zh-CN" w:bidi="ar"/>
              </w:rPr>
              <w:t>蓄电池更换安装</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14:paraId="35366C62">
            <w:pPr>
              <w:keepNext w:val="0"/>
              <w:keepLines w:val="0"/>
              <w:widowControl w:val="0"/>
              <w:suppressLineNumbers w:val="0"/>
              <w:suppressAutoHyphens/>
              <w:spacing w:before="0" w:beforeAutospacing="0" w:after="0" w:afterAutospacing="0" w:line="440" w:lineRule="exact"/>
              <w:ind w:left="0" w:right="0"/>
              <w:jc w:val="both"/>
              <w:rPr>
                <w:rFonts w:hint="eastAsia" w:ascii="宋体" w:hAnsi="宋体" w:eastAsia="宋体" w:cs="宋体"/>
                <w:color w:val="000000"/>
                <w:szCs w:val="21"/>
                <w:highlight w:val="none"/>
                <w:lang w:val="en-US"/>
              </w:rPr>
            </w:pPr>
            <w:r>
              <w:rPr>
                <w:rFonts w:hint="eastAsia" w:ascii="宋体" w:hAnsi="宋体" w:eastAsia="宋体" w:cs="宋体"/>
                <w:color w:val="000000"/>
                <w:kern w:val="2"/>
                <w:sz w:val="21"/>
                <w:szCs w:val="21"/>
                <w:highlight w:val="none"/>
                <w:lang w:val="en-US" w:eastAsia="zh-CN" w:bidi="ar"/>
              </w:rPr>
              <w:t>12V100AH</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616F845F">
            <w:pPr>
              <w:keepNext w:val="0"/>
              <w:keepLines w:val="0"/>
              <w:widowControl w:val="0"/>
              <w:suppressLineNumbers w:val="0"/>
              <w:suppressAutoHyphens/>
              <w:spacing w:before="0" w:beforeAutospacing="0" w:after="0" w:afterAutospacing="0" w:line="440" w:lineRule="exact"/>
              <w:ind w:left="0" w:right="0"/>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32节</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6E07FCAD">
            <w:pPr>
              <w:keepNext w:val="0"/>
              <w:keepLines w:val="0"/>
              <w:widowControl w:val="0"/>
              <w:suppressLineNumbers w:val="0"/>
              <w:suppressAutoHyphens/>
              <w:spacing w:before="0" w:beforeAutospacing="0" w:after="0" w:afterAutospacing="0" w:line="440" w:lineRule="exact"/>
              <w:ind w:left="0" w:right="0"/>
              <w:jc w:val="center"/>
              <w:rPr>
                <w:rFonts w:hint="default" w:ascii="宋体" w:hAnsi="宋体" w:eastAsia="宋体" w:cs="宋体"/>
                <w:color w:val="000000"/>
                <w:szCs w:val="21"/>
                <w:highlight w:val="none"/>
                <w:lang w:val="en-US" w:eastAsia="zh-CN"/>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08FE12C">
            <w:pPr>
              <w:keepNext w:val="0"/>
              <w:keepLines w:val="0"/>
              <w:widowControl w:val="0"/>
              <w:suppressLineNumbers w:val="0"/>
              <w:spacing w:before="0" w:beforeAutospacing="0" w:after="0" w:afterAutospacing="0" w:line="440" w:lineRule="exact"/>
              <w:ind w:left="0" w:right="0"/>
              <w:jc w:val="both"/>
              <w:rPr>
                <w:rFonts w:hint="default" w:ascii="宋体" w:hAnsi="宋体" w:eastAsia="宋体" w:cs="宋体"/>
                <w:szCs w:val="21"/>
                <w:highlight w:val="none"/>
                <w:lang w:val="en-US" w:eastAsia="zh-CN"/>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78D82851">
            <w:pPr>
              <w:keepNext w:val="0"/>
              <w:keepLines w:val="0"/>
              <w:widowControl w:val="0"/>
              <w:suppressLineNumbers w:val="0"/>
              <w:spacing w:before="0" w:beforeAutospacing="0" w:after="0" w:afterAutospacing="0" w:line="440" w:lineRule="exact"/>
              <w:ind w:left="0" w:leftChars="0" w:right="0" w:rightChars="0"/>
              <w:jc w:val="both"/>
              <w:rPr>
                <w:rFonts w:hint="eastAsia" w:ascii="宋体" w:hAnsi="宋体" w:eastAsia="宋体" w:cs="宋体"/>
                <w:color w:val="000000"/>
                <w:szCs w:val="21"/>
                <w:highlight w:val="none"/>
                <w:lang w:val="en-US"/>
              </w:rPr>
            </w:pPr>
            <w:r>
              <w:rPr>
                <w:rFonts w:hint="eastAsia" w:ascii="宋体" w:hAnsi="宋体" w:eastAsia="宋体" w:cs="宋体"/>
                <w:szCs w:val="21"/>
                <w:highlight w:val="none"/>
                <w:lang w:val="en-US" w:eastAsia="zh-CN"/>
              </w:rPr>
              <w:t>爱克赛、升之澜、阳光或同档次及以上</w:t>
            </w:r>
          </w:p>
        </w:tc>
      </w:tr>
      <w:tr w14:paraId="586B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51FF9E02">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蓄电池更换安装</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14:paraId="720A20D9">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12V150AH</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58EE8A7E">
            <w:pPr>
              <w:keepNext w:val="0"/>
              <w:keepLines w:val="0"/>
              <w:widowControl w:val="0"/>
              <w:suppressLineNumbers w:val="0"/>
              <w:suppressAutoHyphens/>
              <w:spacing w:before="0" w:beforeAutospacing="0" w:after="0" w:afterAutospacing="0" w:line="440" w:lineRule="exact"/>
              <w:ind w:left="0" w:leftChars="0" w:right="0" w:right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val="en-US" w:eastAsia="zh-CN"/>
              </w:rPr>
              <w:t>29节</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68463C61">
            <w:pPr>
              <w:keepNext w:val="0"/>
              <w:keepLines w:val="0"/>
              <w:widowControl w:val="0"/>
              <w:suppressLineNumbers w:val="0"/>
              <w:suppressAutoHyphens/>
              <w:spacing w:before="0" w:beforeAutospacing="0" w:after="0" w:afterAutospacing="0" w:line="440" w:lineRule="exact"/>
              <w:ind w:left="0" w:leftChars="0" w:right="0" w:rightChars="0"/>
              <w:jc w:val="center"/>
              <w:rPr>
                <w:rFonts w:hint="default" w:ascii="宋体" w:hAnsi="宋体" w:eastAsia="宋体" w:cs="宋体"/>
                <w:color w:val="000000"/>
                <w:szCs w:val="21"/>
                <w:highlight w:val="none"/>
                <w:lang w:val="en-US" w:eastAsia="zh-CN"/>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D77B061">
            <w:pPr>
              <w:keepNext w:val="0"/>
              <w:keepLines w:val="0"/>
              <w:widowControl w:val="0"/>
              <w:suppressLineNumbers w:val="0"/>
              <w:spacing w:before="0" w:beforeAutospacing="0" w:after="0" w:afterAutospacing="0" w:line="440" w:lineRule="exact"/>
              <w:ind w:left="0" w:leftChars="0" w:right="0" w:rightChars="0"/>
              <w:jc w:val="both"/>
              <w:rPr>
                <w:rFonts w:hint="default" w:ascii="宋体" w:hAnsi="宋体" w:eastAsia="宋体" w:cs="宋体"/>
                <w:kern w:val="2"/>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599E6356">
            <w:pPr>
              <w:keepNext w:val="0"/>
              <w:keepLines w:val="0"/>
              <w:widowControl w:val="0"/>
              <w:suppressLineNumbers w:val="0"/>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Cs w:val="21"/>
                <w:highlight w:val="none"/>
                <w:lang w:val="en-US" w:eastAsia="zh-CN"/>
              </w:rPr>
              <w:t>爱克赛、升之澜、阳光或同档次及以上</w:t>
            </w:r>
          </w:p>
        </w:tc>
      </w:tr>
      <w:tr w14:paraId="5CB7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4C6783AC">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蓄电池更换安装</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14:paraId="57016F9C">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12V100AH（加长）</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763BD4DA">
            <w:pPr>
              <w:keepNext w:val="0"/>
              <w:keepLines w:val="0"/>
              <w:widowControl w:val="0"/>
              <w:suppressLineNumbers w:val="0"/>
              <w:suppressAutoHyphens/>
              <w:spacing w:before="0" w:beforeAutospacing="0" w:after="0" w:afterAutospacing="0" w:line="440" w:lineRule="exact"/>
              <w:ind w:left="0" w:leftChars="0" w:right="0" w:right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val="en-US" w:eastAsia="zh-CN"/>
              </w:rPr>
              <w:t>1节</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C563A14">
            <w:pPr>
              <w:keepNext w:val="0"/>
              <w:keepLines w:val="0"/>
              <w:widowControl w:val="0"/>
              <w:suppressLineNumbers w:val="0"/>
              <w:suppressAutoHyphens/>
              <w:spacing w:before="0" w:beforeAutospacing="0" w:after="0" w:afterAutospacing="0" w:line="440" w:lineRule="exact"/>
              <w:ind w:left="0" w:leftChars="0" w:right="0" w:rightChars="0"/>
              <w:jc w:val="center"/>
              <w:rPr>
                <w:rFonts w:hint="default" w:ascii="宋体" w:hAnsi="宋体" w:eastAsia="宋体" w:cs="宋体"/>
                <w:color w:val="000000"/>
                <w:szCs w:val="21"/>
                <w:highlight w:val="none"/>
                <w:lang w:val="en-US" w:eastAsia="zh-CN"/>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46FEE63">
            <w:pPr>
              <w:keepNext w:val="0"/>
              <w:keepLines w:val="0"/>
              <w:widowControl w:val="0"/>
              <w:suppressLineNumbers w:val="0"/>
              <w:spacing w:before="0" w:beforeAutospacing="0" w:after="0" w:afterAutospacing="0" w:line="440" w:lineRule="exact"/>
              <w:ind w:left="0" w:leftChars="0" w:right="0" w:rightChars="0"/>
              <w:jc w:val="both"/>
              <w:rPr>
                <w:rFonts w:hint="default" w:ascii="宋体" w:hAnsi="宋体" w:eastAsia="宋体" w:cs="宋体"/>
                <w:kern w:val="2"/>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26154912">
            <w:pPr>
              <w:keepNext w:val="0"/>
              <w:keepLines w:val="0"/>
              <w:widowControl w:val="0"/>
              <w:suppressLineNumbers w:val="0"/>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Cs w:val="21"/>
                <w:highlight w:val="none"/>
                <w:lang w:val="en-US" w:eastAsia="zh-CN"/>
              </w:rPr>
              <w:t>爱克赛、升之澜、阳光或同档次及以上</w:t>
            </w:r>
          </w:p>
        </w:tc>
      </w:tr>
      <w:tr w14:paraId="369E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3C36E66F">
            <w:pPr>
              <w:keepNext w:val="0"/>
              <w:keepLines w:val="0"/>
              <w:widowControl w:val="0"/>
              <w:suppressLineNumbers w:val="0"/>
              <w:suppressAutoHyphens/>
              <w:spacing w:before="0" w:beforeAutospacing="0" w:after="0" w:afterAutospacing="0" w:line="440" w:lineRule="exact"/>
              <w:ind w:left="0" w:right="0"/>
              <w:jc w:val="both"/>
              <w:rPr>
                <w:rFonts w:hint="eastAsia" w:ascii="宋体" w:hAnsi="宋体" w:eastAsia="宋体" w:cs="宋体"/>
                <w:color w:val="000000"/>
                <w:szCs w:val="21"/>
                <w:highlight w:val="none"/>
                <w:lang w:val="en-US"/>
              </w:rPr>
            </w:pPr>
            <w:r>
              <w:rPr>
                <w:rFonts w:hint="eastAsia" w:ascii="宋体" w:hAnsi="宋体" w:eastAsia="宋体" w:cs="宋体"/>
                <w:color w:val="000000"/>
                <w:kern w:val="2"/>
                <w:sz w:val="21"/>
                <w:szCs w:val="21"/>
                <w:highlight w:val="none"/>
                <w:lang w:val="en-US" w:eastAsia="zh-CN" w:bidi="ar"/>
              </w:rPr>
              <w:t>废旧蓄电池回收</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14:paraId="0A1E1E69">
            <w:pPr>
              <w:keepNext w:val="0"/>
              <w:keepLines w:val="0"/>
              <w:widowControl w:val="0"/>
              <w:suppressLineNumbers w:val="0"/>
              <w:suppressAutoHyphens/>
              <w:spacing w:before="0" w:beforeAutospacing="0" w:after="0" w:afterAutospacing="0" w:line="440" w:lineRule="exact"/>
              <w:ind w:left="0" w:right="0"/>
              <w:jc w:val="both"/>
              <w:rPr>
                <w:rFonts w:hint="eastAsia" w:ascii="宋体" w:hAnsi="宋体" w:eastAsia="宋体" w:cs="宋体"/>
                <w:color w:val="000000"/>
                <w:szCs w:val="21"/>
                <w:highlight w:val="none"/>
                <w:lang w:val="en-US"/>
              </w:rPr>
            </w:pPr>
            <w:r>
              <w:rPr>
                <w:rFonts w:hint="eastAsia" w:ascii="宋体" w:hAnsi="宋体" w:eastAsia="宋体" w:cs="宋体"/>
                <w:color w:val="000000"/>
                <w:kern w:val="2"/>
                <w:sz w:val="21"/>
                <w:szCs w:val="21"/>
                <w:highlight w:val="none"/>
                <w:lang w:val="en-US" w:eastAsia="zh-CN" w:bidi="ar"/>
              </w:rPr>
              <w:t>12V100AH</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5E5921D6">
            <w:pPr>
              <w:keepNext w:val="0"/>
              <w:keepLines w:val="0"/>
              <w:widowControl w:val="0"/>
              <w:suppressLineNumbers w:val="0"/>
              <w:suppressAutoHyphens/>
              <w:spacing w:before="0" w:beforeAutospacing="0" w:after="0" w:afterAutospacing="0" w:line="440" w:lineRule="exact"/>
              <w:ind w:left="0" w:right="0"/>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32节</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22985E84">
            <w:pPr>
              <w:keepNext w:val="0"/>
              <w:keepLines w:val="0"/>
              <w:widowControl w:val="0"/>
              <w:suppressLineNumbers w:val="0"/>
              <w:suppressAutoHyphens/>
              <w:spacing w:before="0" w:beforeAutospacing="0" w:after="0" w:afterAutospacing="0" w:line="440" w:lineRule="exact"/>
              <w:ind w:left="0" w:right="0"/>
              <w:jc w:val="center"/>
              <w:rPr>
                <w:rFonts w:hint="default" w:ascii="宋体" w:hAnsi="宋体" w:eastAsia="宋体" w:cs="宋体"/>
                <w:color w:val="000000"/>
                <w:szCs w:val="21"/>
                <w:highlight w:val="none"/>
                <w:lang w:val="en-US" w:eastAsia="zh-CN"/>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C4DA112">
            <w:pPr>
              <w:keepNext w:val="0"/>
              <w:keepLines w:val="0"/>
              <w:widowControl w:val="0"/>
              <w:suppressLineNumbers w:val="0"/>
              <w:suppressAutoHyphens/>
              <w:spacing w:before="0" w:beforeAutospacing="0" w:after="0" w:afterAutospacing="0" w:line="440" w:lineRule="exact"/>
              <w:ind w:left="0" w:right="0"/>
              <w:jc w:val="both"/>
              <w:rPr>
                <w:rFonts w:hint="default" w:ascii="宋体" w:hAnsi="宋体" w:eastAsia="宋体" w:cs="宋体"/>
                <w:color w:val="000000"/>
                <w:szCs w:val="21"/>
                <w:highlight w:val="none"/>
                <w:lang w:val="en-US" w:eastAsia="zh-CN"/>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615AA0AC">
            <w:pPr>
              <w:keepNext w:val="0"/>
              <w:keepLines w:val="0"/>
              <w:widowControl w:val="0"/>
              <w:suppressLineNumbers w:val="0"/>
              <w:suppressAutoHyphens/>
              <w:spacing w:before="0" w:beforeAutospacing="0" w:after="0" w:afterAutospacing="0" w:line="440" w:lineRule="exact"/>
              <w:ind w:left="0" w:leftChars="0" w:right="0" w:rightChars="0"/>
              <w:jc w:val="center"/>
              <w:rPr>
                <w:rFonts w:hint="eastAsia" w:ascii="宋体" w:hAnsi="宋体" w:eastAsia="宋体" w:cs="宋体"/>
                <w:color w:val="000000"/>
                <w:szCs w:val="21"/>
                <w:highlight w:val="none"/>
                <w:lang w:val="en-US"/>
              </w:rPr>
            </w:pPr>
          </w:p>
        </w:tc>
      </w:tr>
      <w:tr w14:paraId="392C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0045931A">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废旧蓄电池回收</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14:paraId="5D021647">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12V150AH</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39ACE923">
            <w:pPr>
              <w:keepNext w:val="0"/>
              <w:keepLines w:val="0"/>
              <w:widowControl w:val="0"/>
              <w:suppressLineNumbers w:val="0"/>
              <w:suppressAutoHyphens/>
              <w:spacing w:before="0" w:beforeAutospacing="0" w:after="0" w:afterAutospacing="0" w:line="440" w:lineRule="exact"/>
              <w:ind w:left="0" w:leftChars="0" w:right="0" w:right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29节</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3A0D0370">
            <w:pPr>
              <w:keepNext w:val="0"/>
              <w:keepLines w:val="0"/>
              <w:widowControl w:val="0"/>
              <w:suppressLineNumbers w:val="0"/>
              <w:suppressAutoHyphens/>
              <w:spacing w:before="0" w:beforeAutospacing="0" w:after="0" w:afterAutospacing="0" w:line="440" w:lineRule="exact"/>
              <w:ind w:left="0" w:leftChars="0" w:right="0" w:rightChars="0"/>
              <w:jc w:val="center"/>
              <w:rPr>
                <w:rFonts w:hint="default" w:ascii="宋体" w:hAnsi="宋体" w:eastAsia="宋体" w:cs="宋体"/>
                <w:color w:val="000000"/>
                <w:kern w:val="2"/>
                <w:sz w:val="21"/>
                <w:szCs w:val="21"/>
                <w:highlight w:val="none"/>
                <w:lang w:val="en-US" w:eastAsia="zh-CN" w:bidi="ar-SA"/>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130B79">
            <w:pPr>
              <w:keepNext w:val="0"/>
              <w:keepLines w:val="0"/>
              <w:widowControl w:val="0"/>
              <w:suppressLineNumbers w:val="0"/>
              <w:suppressAutoHyphens/>
              <w:spacing w:before="0" w:beforeAutospacing="0" w:after="0" w:afterAutospacing="0" w:line="440" w:lineRule="exact"/>
              <w:ind w:left="0" w:leftChars="0" w:right="0" w:rightChars="0"/>
              <w:jc w:val="both"/>
              <w:rPr>
                <w:rFonts w:hint="default" w:ascii="宋体" w:hAnsi="宋体" w:eastAsia="宋体" w:cs="宋体"/>
                <w:color w:val="000000"/>
                <w:kern w:val="2"/>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1B4342E0">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p>
        </w:tc>
      </w:tr>
      <w:tr w14:paraId="481A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40E8E99C">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废旧蓄电池回收</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14:paraId="2266BAB3">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12V100AH（加长）</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14:paraId="10342ABB">
            <w:pPr>
              <w:keepNext w:val="0"/>
              <w:keepLines w:val="0"/>
              <w:widowControl w:val="0"/>
              <w:suppressLineNumbers w:val="0"/>
              <w:suppressAutoHyphens/>
              <w:spacing w:before="0" w:beforeAutospacing="0" w:after="0" w:afterAutospacing="0" w:line="440" w:lineRule="exact"/>
              <w:ind w:left="0" w:leftChars="0" w:right="0" w:right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1节</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5018B7AB">
            <w:pPr>
              <w:keepNext w:val="0"/>
              <w:keepLines w:val="0"/>
              <w:widowControl w:val="0"/>
              <w:suppressLineNumbers w:val="0"/>
              <w:suppressAutoHyphens/>
              <w:spacing w:before="0" w:beforeAutospacing="0" w:after="0" w:afterAutospacing="0" w:line="440" w:lineRule="exact"/>
              <w:ind w:left="0" w:leftChars="0" w:right="0" w:rightChars="0"/>
              <w:jc w:val="center"/>
              <w:rPr>
                <w:rFonts w:hint="default" w:ascii="宋体" w:hAnsi="宋体" w:eastAsia="宋体" w:cs="宋体"/>
                <w:color w:val="000000"/>
                <w:kern w:val="2"/>
                <w:sz w:val="21"/>
                <w:szCs w:val="21"/>
                <w:highlight w:val="none"/>
                <w:lang w:val="en-US" w:eastAsia="zh-CN" w:bidi="ar-SA"/>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DBE3C01">
            <w:pPr>
              <w:keepNext w:val="0"/>
              <w:keepLines w:val="0"/>
              <w:widowControl w:val="0"/>
              <w:suppressLineNumbers w:val="0"/>
              <w:suppressAutoHyphens/>
              <w:spacing w:before="0" w:beforeAutospacing="0" w:after="0" w:afterAutospacing="0" w:line="440" w:lineRule="exact"/>
              <w:ind w:left="0" w:leftChars="0" w:right="0" w:rightChars="0"/>
              <w:jc w:val="both"/>
              <w:rPr>
                <w:rFonts w:hint="default" w:ascii="宋体" w:hAnsi="宋体" w:eastAsia="宋体" w:cs="宋体"/>
                <w:color w:val="000000"/>
                <w:kern w:val="2"/>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1300B9D8">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p>
        </w:tc>
      </w:tr>
      <w:tr w14:paraId="24BD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47" w:type="dxa"/>
            <w:tcBorders>
              <w:top w:val="single" w:color="000000" w:sz="4" w:space="0"/>
              <w:left w:val="single" w:color="000000" w:sz="4" w:space="0"/>
              <w:bottom w:val="single" w:color="000000" w:sz="4" w:space="0"/>
              <w:right w:val="single" w:color="000000" w:sz="4" w:space="0"/>
            </w:tcBorders>
            <w:noWrap w:val="0"/>
            <w:vAlign w:val="center"/>
          </w:tcPr>
          <w:p w14:paraId="70550B2F">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sz w:val="24"/>
              </w:rPr>
              <w:t>合计总价（人民币：元）</w:t>
            </w:r>
          </w:p>
        </w:tc>
        <w:tc>
          <w:tcPr>
            <w:tcW w:w="2934" w:type="dxa"/>
            <w:gridSpan w:val="2"/>
            <w:tcBorders>
              <w:top w:val="single" w:color="000000" w:sz="4" w:space="0"/>
              <w:left w:val="single" w:color="000000" w:sz="4" w:space="0"/>
              <w:bottom w:val="single" w:color="000000" w:sz="4" w:space="0"/>
              <w:right w:val="single" w:color="000000" w:sz="4" w:space="0"/>
            </w:tcBorders>
            <w:noWrap w:val="0"/>
            <w:vAlign w:val="center"/>
          </w:tcPr>
          <w:p w14:paraId="26A68566">
            <w:pPr>
              <w:keepNext w:val="0"/>
              <w:keepLines w:val="0"/>
              <w:widowControl w:val="0"/>
              <w:suppressLineNumbers w:val="0"/>
              <w:suppressAutoHyphens/>
              <w:spacing w:before="0" w:beforeAutospacing="0" w:after="0" w:afterAutospacing="0" w:line="440" w:lineRule="exact"/>
              <w:ind w:left="0" w:leftChars="0" w:right="0" w:right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4"/>
              </w:rPr>
              <w:t>大写：</w:t>
            </w:r>
          </w:p>
        </w:tc>
        <w:tc>
          <w:tcPr>
            <w:tcW w:w="2686" w:type="dxa"/>
            <w:gridSpan w:val="2"/>
            <w:tcBorders>
              <w:top w:val="single" w:color="000000" w:sz="4" w:space="0"/>
              <w:left w:val="single" w:color="000000" w:sz="4" w:space="0"/>
              <w:bottom w:val="single" w:color="000000" w:sz="4" w:space="0"/>
              <w:right w:val="single" w:color="000000" w:sz="4" w:space="0"/>
            </w:tcBorders>
            <w:noWrap w:val="0"/>
            <w:vAlign w:val="center"/>
          </w:tcPr>
          <w:p w14:paraId="4A096155">
            <w:pPr>
              <w:keepNext w:val="0"/>
              <w:keepLines w:val="0"/>
              <w:widowControl w:val="0"/>
              <w:suppressLineNumbers w:val="0"/>
              <w:suppressAutoHyphens/>
              <w:spacing w:before="0" w:beforeAutospacing="0" w:after="0" w:afterAutospacing="0" w:line="440" w:lineRule="exact"/>
              <w:ind w:left="0" w:leftChars="0" w:right="0" w:rightChars="0"/>
              <w:jc w:val="both"/>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sz w:val="24"/>
              </w:rPr>
              <w:t>小写：</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14:paraId="1874C47E">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p>
        </w:tc>
      </w:tr>
      <w:tr w14:paraId="12DF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756" w:type="dxa"/>
            <w:gridSpan w:val="6"/>
            <w:tcBorders>
              <w:top w:val="single" w:color="000000" w:sz="4" w:space="0"/>
              <w:left w:val="single" w:color="000000" w:sz="4" w:space="0"/>
              <w:bottom w:val="single" w:color="000000" w:sz="4" w:space="0"/>
              <w:right w:val="single" w:color="000000" w:sz="4" w:space="0"/>
            </w:tcBorders>
            <w:noWrap w:val="0"/>
            <w:vAlign w:val="center"/>
          </w:tcPr>
          <w:p w14:paraId="1303D8FD">
            <w:pPr>
              <w:keepNext w:val="0"/>
              <w:keepLines w:val="0"/>
              <w:widowControl w:val="0"/>
              <w:suppressLineNumbers w:val="0"/>
              <w:suppressAutoHyphens/>
              <w:spacing w:before="0" w:beforeAutospacing="0" w:after="0" w:afterAutospacing="0" w:line="440" w:lineRule="exact"/>
              <w:ind w:left="0" w:leftChars="0" w:right="0"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4"/>
              </w:rPr>
              <w:t>本次采购最高限价为：</w:t>
            </w:r>
            <w:r>
              <w:rPr>
                <w:rFonts w:hint="eastAsia" w:ascii="宋体" w:hAnsi="宋体" w:eastAsia="宋体" w:cs="宋体"/>
                <w:sz w:val="24"/>
                <w:shd w:val="clear" w:color="auto" w:fill="FFFFFF" w:themeFill="background1"/>
              </w:rPr>
              <w:t xml:space="preserve">人民币 </w:t>
            </w:r>
            <w:r>
              <w:rPr>
                <w:rFonts w:hint="eastAsia" w:ascii="宋体" w:hAnsi="宋体" w:eastAsia="宋体" w:cs="宋体"/>
                <w:sz w:val="24"/>
                <w:shd w:val="clear" w:color="auto" w:fill="FFFFFF" w:themeFill="background1"/>
                <w:lang w:val="en-US" w:eastAsia="zh-CN"/>
              </w:rPr>
              <w:t>45000</w:t>
            </w:r>
            <w:r>
              <w:rPr>
                <w:rFonts w:hint="eastAsia" w:ascii="宋体" w:hAnsi="宋体" w:eastAsia="宋体" w:cs="宋体"/>
                <w:sz w:val="24"/>
                <w:shd w:val="clear" w:color="auto" w:fill="FFFFFF" w:themeFill="background1"/>
              </w:rPr>
              <w:t>元整</w:t>
            </w:r>
          </w:p>
        </w:tc>
      </w:tr>
    </w:tbl>
    <w:p w14:paraId="49B12942">
      <w:pPr>
        <w:spacing w:line="240" w:lineRule="auto"/>
        <w:rPr>
          <w:rFonts w:ascii="宋体" w:hAnsi="宋体" w:eastAsia="宋体" w:cs="宋体"/>
          <w:sz w:val="24"/>
        </w:rPr>
      </w:pPr>
    </w:p>
    <w:p w14:paraId="3AF0B281">
      <w:pPr>
        <w:spacing w:line="360" w:lineRule="auto"/>
        <w:rPr>
          <w:rFonts w:ascii="宋体" w:hAnsi="宋体" w:eastAsia="宋体" w:cs="宋体"/>
          <w:sz w:val="24"/>
        </w:rPr>
      </w:pPr>
      <w:r>
        <w:rPr>
          <w:rFonts w:hint="eastAsia" w:ascii="宋体" w:hAnsi="宋体" w:eastAsia="宋体" w:cs="宋体"/>
          <w:sz w:val="24"/>
        </w:rPr>
        <w:t>报价人（签字并盖章）：                  报价时间：</w:t>
      </w:r>
    </w:p>
    <w:p w14:paraId="4A71FF16">
      <w:pPr>
        <w:pStyle w:val="12"/>
        <w:keepNext w:val="0"/>
        <w:keepLines w:val="0"/>
        <w:widowControl/>
        <w:suppressLineNumbers w:val="0"/>
        <w:shd w:val="clear" w:color="auto" w:fill="FFFFFF"/>
        <w:spacing w:before="0" w:beforeAutospacing="0" w:after="0" w:afterAutospacing="0" w:line="440" w:lineRule="exact"/>
        <w:ind w:left="0" w:right="0"/>
        <w:rPr>
          <w:rFonts w:hint="eastAsia" w:ascii="宋体" w:hAnsi="宋体" w:eastAsia="宋体" w:cs="宋体"/>
          <w:kern w:val="2"/>
          <w:sz w:val="21"/>
          <w:szCs w:val="21"/>
          <w:highlight w:val="none"/>
          <w:shd w:val="clear" w:color="auto" w:fill="FFFFFF"/>
          <w:lang w:val="en-US"/>
        </w:rPr>
      </w:pPr>
      <w:r>
        <w:rPr>
          <w:rFonts w:hint="eastAsia" w:ascii="宋体" w:hAnsi="宋体" w:eastAsia="宋体" w:cs="宋体"/>
          <w:b/>
          <w:bCs w:val="0"/>
          <w:kern w:val="2"/>
          <w:sz w:val="21"/>
          <w:szCs w:val="21"/>
          <w:highlight w:val="none"/>
          <w:lang w:val="en-US" w:eastAsia="zh-CN" w:bidi="ar"/>
        </w:rPr>
        <w:t>注：①上述参考品牌仅作参考，欢迎其他能满足本项目技术需求且性能与所参考品牌相当或优于的产品参加投标。</w:t>
      </w:r>
      <w:r>
        <w:rPr>
          <w:rFonts w:hint="eastAsia" w:ascii="宋体" w:hAnsi="宋体" w:eastAsia="宋体" w:cs="宋体"/>
          <w:b/>
          <w:bCs w:val="0"/>
          <w:kern w:val="0"/>
          <w:sz w:val="21"/>
          <w:szCs w:val="21"/>
          <w:highlight w:val="none"/>
          <w:lang w:val="en-US" w:eastAsia="zh-CN" w:bidi="ar"/>
        </w:rPr>
        <w:t>②</w:t>
      </w:r>
      <w:bookmarkStart w:id="0" w:name="_GoBack"/>
      <w:bookmarkEnd w:id="0"/>
      <w:r>
        <w:rPr>
          <w:rFonts w:hint="eastAsia" w:ascii="宋体" w:hAnsi="宋体" w:eastAsia="宋体" w:cs="宋体"/>
          <w:b/>
          <w:bCs w:val="0"/>
          <w:kern w:val="2"/>
          <w:sz w:val="21"/>
          <w:szCs w:val="21"/>
          <w:highlight w:val="none"/>
          <w:lang w:val="en-US" w:eastAsia="zh-CN" w:bidi="ar"/>
        </w:rPr>
        <w:t>本项目替换下来的原有电池</w:t>
      </w:r>
      <w:r>
        <w:rPr>
          <w:rFonts w:hint="eastAsia" w:eastAsia="宋体" w:cs="宋体"/>
          <w:b/>
          <w:bCs w:val="0"/>
          <w:kern w:val="2"/>
          <w:sz w:val="21"/>
          <w:szCs w:val="21"/>
          <w:highlight w:val="none"/>
          <w:lang w:val="en-US" w:eastAsia="zh-CN" w:bidi="ar"/>
        </w:rPr>
        <w:t>可</w:t>
      </w:r>
      <w:r>
        <w:rPr>
          <w:rFonts w:hint="eastAsia" w:ascii="宋体" w:hAnsi="宋体" w:eastAsia="宋体" w:cs="宋体"/>
          <w:b/>
          <w:bCs w:val="0"/>
          <w:kern w:val="2"/>
          <w:sz w:val="21"/>
          <w:szCs w:val="21"/>
          <w:highlight w:val="none"/>
          <w:lang w:val="en-US" w:eastAsia="zh-CN" w:bidi="ar"/>
        </w:rPr>
        <w:t>由成交供应商负责回收，该部分费用供应商</w:t>
      </w:r>
      <w:r>
        <w:rPr>
          <w:rFonts w:hint="eastAsia" w:eastAsia="宋体" w:cs="宋体"/>
          <w:b/>
          <w:bCs w:val="0"/>
          <w:kern w:val="2"/>
          <w:sz w:val="21"/>
          <w:szCs w:val="21"/>
          <w:highlight w:val="none"/>
          <w:lang w:val="en-US" w:eastAsia="zh-CN" w:bidi="ar"/>
        </w:rPr>
        <w:t>于</w:t>
      </w:r>
      <w:r>
        <w:rPr>
          <w:rFonts w:hint="eastAsia" w:ascii="宋体" w:hAnsi="宋体" w:eastAsia="宋体" w:cs="宋体"/>
          <w:b/>
          <w:bCs w:val="0"/>
          <w:kern w:val="2"/>
          <w:sz w:val="21"/>
          <w:szCs w:val="21"/>
          <w:highlight w:val="none"/>
          <w:lang w:val="en-US" w:eastAsia="zh-CN" w:bidi="ar"/>
        </w:rPr>
        <w:t>报价</w:t>
      </w:r>
      <w:r>
        <w:rPr>
          <w:rFonts w:hint="eastAsia" w:eastAsia="宋体" w:cs="宋体"/>
          <w:b/>
          <w:bCs w:val="0"/>
          <w:kern w:val="2"/>
          <w:sz w:val="21"/>
          <w:szCs w:val="21"/>
          <w:highlight w:val="none"/>
          <w:lang w:val="en-US" w:eastAsia="zh-CN" w:bidi="ar"/>
        </w:rPr>
        <w:t>中按照抵扣形式体现</w:t>
      </w:r>
      <w:r>
        <w:rPr>
          <w:rFonts w:hint="eastAsia" w:ascii="宋体" w:hAnsi="宋体" w:eastAsia="宋体" w:cs="宋体"/>
          <w:b/>
          <w:bCs w:val="0"/>
          <w:kern w:val="2"/>
          <w:sz w:val="21"/>
          <w:szCs w:val="21"/>
          <w:highlight w:val="none"/>
          <w:lang w:val="en-US" w:eastAsia="zh-CN" w:bidi="ar"/>
        </w:rPr>
        <w:t>。</w:t>
      </w:r>
    </w:p>
    <w:p w14:paraId="7C902151">
      <w:pPr>
        <w:ind w:left="1280" w:firstLine="3360" w:firstLineChars="1200"/>
        <w:rPr>
          <w:sz w:val="28"/>
          <w:szCs w:val="28"/>
        </w:rPr>
      </w:pPr>
    </w:p>
    <w:p w14:paraId="20281DB4">
      <w:pPr>
        <w:jc w:val="left"/>
        <w:rPr>
          <w:sz w:val="28"/>
          <w:szCs w:val="28"/>
        </w:rPr>
      </w:pPr>
    </w:p>
    <w:p w14:paraId="6292569A">
      <w:pPr>
        <w:jc w:val="left"/>
        <w:rPr>
          <w:sz w:val="28"/>
          <w:szCs w:val="28"/>
        </w:rPr>
      </w:pPr>
    </w:p>
    <w:sectPr>
      <w:footerReference r:id="rId3" w:type="default"/>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4F21">
    <w:pPr>
      <w:ind w:firstLine="36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C631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AC631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5"/>
    <w:multiLevelType w:val="multilevel"/>
    <w:tmpl w:val="00000025"/>
    <w:lvl w:ilvl="0" w:tentative="0">
      <w:start w:val="1"/>
      <w:numFmt w:val="decimal"/>
      <w:lvlText w:val="%1."/>
      <w:lvlJc w:val="left"/>
      <w:pPr>
        <w:ind w:left="1190" w:hanging="480"/>
      </w:pPr>
      <w:rPr>
        <w:rFonts w:hint="eastAsia"/>
      </w:rPr>
    </w:lvl>
    <w:lvl w:ilvl="1" w:tentative="0">
      <w:start w:val="1"/>
      <w:numFmt w:val="decimal"/>
      <w:pStyle w:val="3"/>
      <w:lvlText w:val="%1.%2"/>
      <w:lvlJc w:val="left"/>
      <w:pPr>
        <w:tabs>
          <w:tab w:val="left" w:pos="576"/>
        </w:tabs>
        <w:ind w:left="281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1440"/>
        </w:tabs>
        <w:ind w:left="1000" w:hanging="100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1NGIyNzRmNGRmZDM2MDU1Mzk2ZDYzMWE4NTQxMWMifQ=="/>
  </w:docVars>
  <w:rsids>
    <w:rsidRoot w:val="00172A27"/>
    <w:rsid w:val="000F756E"/>
    <w:rsid w:val="00110AA3"/>
    <w:rsid w:val="00172A27"/>
    <w:rsid w:val="00173DD8"/>
    <w:rsid w:val="001B7343"/>
    <w:rsid w:val="001C36F1"/>
    <w:rsid w:val="00214FB3"/>
    <w:rsid w:val="0022259E"/>
    <w:rsid w:val="00243349"/>
    <w:rsid w:val="00253EC3"/>
    <w:rsid w:val="00262E0F"/>
    <w:rsid w:val="00292A25"/>
    <w:rsid w:val="002A37AF"/>
    <w:rsid w:val="002A69AD"/>
    <w:rsid w:val="0032459A"/>
    <w:rsid w:val="00332044"/>
    <w:rsid w:val="004017EA"/>
    <w:rsid w:val="004E4B81"/>
    <w:rsid w:val="00515263"/>
    <w:rsid w:val="00551277"/>
    <w:rsid w:val="005659EB"/>
    <w:rsid w:val="00604447"/>
    <w:rsid w:val="006309D7"/>
    <w:rsid w:val="00660178"/>
    <w:rsid w:val="00662B08"/>
    <w:rsid w:val="00663CAA"/>
    <w:rsid w:val="00771F51"/>
    <w:rsid w:val="00773EC6"/>
    <w:rsid w:val="0079557E"/>
    <w:rsid w:val="00840E49"/>
    <w:rsid w:val="00844580"/>
    <w:rsid w:val="008E0222"/>
    <w:rsid w:val="008E4E6B"/>
    <w:rsid w:val="0092662B"/>
    <w:rsid w:val="0096340F"/>
    <w:rsid w:val="009726A4"/>
    <w:rsid w:val="009746C5"/>
    <w:rsid w:val="00994053"/>
    <w:rsid w:val="00994170"/>
    <w:rsid w:val="009C1377"/>
    <w:rsid w:val="009F1B77"/>
    <w:rsid w:val="00A000CF"/>
    <w:rsid w:val="00A72734"/>
    <w:rsid w:val="00A975E9"/>
    <w:rsid w:val="00AF62FB"/>
    <w:rsid w:val="00B01774"/>
    <w:rsid w:val="00B02C41"/>
    <w:rsid w:val="00B4232D"/>
    <w:rsid w:val="00BF3453"/>
    <w:rsid w:val="00C157D8"/>
    <w:rsid w:val="00C410C6"/>
    <w:rsid w:val="00C412B0"/>
    <w:rsid w:val="00C757DC"/>
    <w:rsid w:val="00C75B67"/>
    <w:rsid w:val="00D21F9D"/>
    <w:rsid w:val="00D43CDD"/>
    <w:rsid w:val="00DD279C"/>
    <w:rsid w:val="00E36916"/>
    <w:rsid w:val="00E477C0"/>
    <w:rsid w:val="00EC6042"/>
    <w:rsid w:val="00EE6A59"/>
    <w:rsid w:val="00F1055B"/>
    <w:rsid w:val="00F1697B"/>
    <w:rsid w:val="00F810AA"/>
    <w:rsid w:val="00F94BFE"/>
    <w:rsid w:val="00FB5277"/>
    <w:rsid w:val="00FE3B9B"/>
    <w:rsid w:val="01717588"/>
    <w:rsid w:val="018D13D7"/>
    <w:rsid w:val="01FC5FBE"/>
    <w:rsid w:val="028D7421"/>
    <w:rsid w:val="02987634"/>
    <w:rsid w:val="030E334E"/>
    <w:rsid w:val="03C45E94"/>
    <w:rsid w:val="04560210"/>
    <w:rsid w:val="0656256C"/>
    <w:rsid w:val="0656745B"/>
    <w:rsid w:val="068B7DFA"/>
    <w:rsid w:val="069113FB"/>
    <w:rsid w:val="06E416EE"/>
    <w:rsid w:val="07140111"/>
    <w:rsid w:val="084B5B9C"/>
    <w:rsid w:val="088944F3"/>
    <w:rsid w:val="0B21268C"/>
    <w:rsid w:val="0B9260A9"/>
    <w:rsid w:val="0E7C3D6A"/>
    <w:rsid w:val="0EE70C3E"/>
    <w:rsid w:val="0F4328FE"/>
    <w:rsid w:val="0FED5074"/>
    <w:rsid w:val="10E164F4"/>
    <w:rsid w:val="132526A6"/>
    <w:rsid w:val="13663787"/>
    <w:rsid w:val="137E7D8A"/>
    <w:rsid w:val="13B43E61"/>
    <w:rsid w:val="13D011BC"/>
    <w:rsid w:val="1440274A"/>
    <w:rsid w:val="14E50ED3"/>
    <w:rsid w:val="15B14D90"/>
    <w:rsid w:val="165C1EB6"/>
    <w:rsid w:val="19D500DC"/>
    <w:rsid w:val="19F55723"/>
    <w:rsid w:val="1B83441D"/>
    <w:rsid w:val="1BB3478C"/>
    <w:rsid w:val="1C273FEB"/>
    <w:rsid w:val="1C5E4BB5"/>
    <w:rsid w:val="1CD972B9"/>
    <w:rsid w:val="1FEB6635"/>
    <w:rsid w:val="207E78FB"/>
    <w:rsid w:val="21EB5ABA"/>
    <w:rsid w:val="24952391"/>
    <w:rsid w:val="25CF00BB"/>
    <w:rsid w:val="263D3883"/>
    <w:rsid w:val="28043432"/>
    <w:rsid w:val="284550A0"/>
    <w:rsid w:val="2A3D304A"/>
    <w:rsid w:val="2BBF0A18"/>
    <w:rsid w:val="2F680F23"/>
    <w:rsid w:val="2FC014D5"/>
    <w:rsid w:val="31772EC7"/>
    <w:rsid w:val="31E8117E"/>
    <w:rsid w:val="33BA04B6"/>
    <w:rsid w:val="34261387"/>
    <w:rsid w:val="344E7080"/>
    <w:rsid w:val="353D7F83"/>
    <w:rsid w:val="36834635"/>
    <w:rsid w:val="394223E3"/>
    <w:rsid w:val="3AF3035C"/>
    <w:rsid w:val="3F07328D"/>
    <w:rsid w:val="3F5D2669"/>
    <w:rsid w:val="3F5E6314"/>
    <w:rsid w:val="402B7B9B"/>
    <w:rsid w:val="42C45840"/>
    <w:rsid w:val="42EB086D"/>
    <w:rsid w:val="433175E4"/>
    <w:rsid w:val="445F53B2"/>
    <w:rsid w:val="45712A8C"/>
    <w:rsid w:val="46D14EF1"/>
    <w:rsid w:val="499D27D9"/>
    <w:rsid w:val="4BCC6A5D"/>
    <w:rsid w:val="4BFE1F95"/>
    <w:rsid w:val="4DEA5EF3"/>
    <w:rsid w:val="4EC35C45"/>
    <w:rsid w:val="53514585"/>
    <w:rsid w:val="543F5CE6"/>
    <w:rsid w:val="55524A53"/>
    <w:rsid w:val="582B0AE5"/>
    <w:rsid w:val="585E3E63"/>
    <w:rsid w:val="58A10B18"/>
    <w:rsid w:val="58E403E3"/>
    <w:rsid w:val="58EA4B84"/>
    <w:rsid w:val="5A8237C5"/>
    <w:rsid w:val="5B4325D4"/>
    <w:rsid w:val="5D161369"/>
    <w:rsid w:val="5D6F0D72"/>
    <w:rsid w:val="5DCA4259"/>
    <w:rsid w:val="5E1117E0"/>
    <w:rsid w:val="5F19140C"/>
    <w:rsid w:val="615C64AF"/>
    <w:rsid w:val="635B214B"/>
    <w:rsid w:val="663F0DA8"/>
    <w:rsid w:val="674D6F30"/>
    <w:rsid w:val="694D1F5C"/>
    <w:rsid w:val="6CE738AB"/>
    <w:rsid w:val="6D350F65"/>
    <w:rsid w:val="6DD864C0"/>
    <w:rsid w:val="6DFC7D3E"/>
    <w:rsid w:val="6FC935F6"/>
    <w:rsid w:val="7096626A"/>
    <w:rsid w:val="709E2991"/>
    <w:rsid w:val="717822E6"/>
    <w:rsid w:val="753B3F8E"/>
    <w:rsid w:val="75597714"/>
    <w:rsid w:val="76626E0F"/>
    <w:rsid w:val="7A30797F"/>
    <w:rsid w:val="7A8C0732"/>
    <w:rsid w:val="7B0A16D7"/>
    <w:rsid w:val="7BEB149B"/>
    <w:rsid w:val="7D871368"/>
    <w:rsid w:val="7DDE3C10"/>
    <w:rsid w:val="7DF26E97"/>
    <w:rsid w:val="7E617900"/>
    <w:rsid w:val="7F6A45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25"/>
    <w:qFormat/>
    <w:uiPriority w:val="0"/>
    <w:pPr>
      <w:keepNext/>
      <w:keepLines/>
      <w:numPr>
        <w:ilvl w:val="1"/>
        <w:numId w:val="1"/>
      </w:numPr>
      <w:tabs>
        <w:tab w:val="left" w:pos="993"/>
      </w:tabs>
      <w:spacing w:before="260" w:after="260" w:line="416" w:lineRule="auto"/>
      <w:outlineLvl w:val="1"/>
    </w:pPr>
    <w:rPr>
      <w:rFonts w:ascii="Arial" w:hAnsi="Arial"/>
      <w:b/>
      <w:bCs/>
      <w:sz w:val="32"/>
      <w:szCs w:val="32"/>
    </w:rPr>
  </w:style>
  <w:style w:type="paragraph" w:styleId="4">
    <w:name w:val="heading 3"/>
    <w:basedOn w:val="1"/>
    <w:next w:val="1"/>
    <w:qFormat/>
    <w:uiPriority w:val="0"/>
    <w:pPr>
      <w:keepNext/>
      <w:keepLines/>
      <w:numPr>
        <w:ilvl w:val="2"/>
        <w:numId w:val="1"/>
      </w:numPr>
      <w:spacing w:before="120" w:after="120"/>
      <w:outlineLvl w:val="2"/>
    </w:pPr>
    <w:rPr>
      <w:b/>
      <w:bCs/>
      <w:kern w:val="0"/>
      <w:sz w:val="32"/>
      <w:szCs w:val="32"/>
    </w:rPr>
  </w:style>
  <w:style w:type="paragraph" w:styleId="5">
    <w:name w:val="heading 4"/>
    <w:basedOn w:val="1"/>
    <w:next w:val="1"/>
    <w:qFormat/>
    <w:uiPriority w:val="0"/>
    <w:pPr>
      <w:keepNext/>
      <w:keepLines/>
      <w:numPr>
        <w:ilvl w:val="3"/>
        <w:numId w:val="1"/>
      </w:numPr>
      <w:tabs>
        <w:tab w:val="left" w:pos="425"/>
      </w:tabs>
      <w:spacing w:before="40" w:after="50" w:line="374" w:lineRule="auto"/>
      <w:outlineLvl w:val="3"/>
    </w:pPr>
    <w:rPr>
      <w:rFonts w:ascii="Arial" w:hAnsi="Arial"/>
      <w:b/>
      <w:bCs/>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unhideWhenUsed/>
    <w:qFormat/>
    <w:uiPriority w:val="99"/>
    <w:pPr>
      <w:jc w:val="left"/>
    </w:pPr>
  </w:style>
  <w:style w:type="paragraph" w:styleId="8">
    <w:name w:val="Body Text"/>
    <w:basedOn w:val="1"/>
    <w:semiHidden/>
    <w:qFormat/>
    <w:uiPriority w:val="0"/>
    <w:rPr>
      <w:rFonts w:ascii="宋体" w:hAnsi="宋体" w:eastAsia="宋体" w:cs="宋体"/>
      <w:sz w:val="20"/>
      <w:szCs w:val="20"/>
      <w:lang w:eastAsia="en-US"/>
    </w:rPr>
  </w:style>
  <w:style w:type="paragraph" w:styleId="9">
    <w:name w:val="Balloon Text"/>
    <w:basedOn w:val="1"/>
    <w:link w:val="24"/>
    <w:qFormat/>
    <w:uiPriority w:val="0"/>
    <w:rPr>
      <w:sz w:val="18"/>
      <w:szCs w:val="18"/>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rPr>
      <w:rFonts w:ascii="宋体" w:hAnsi="宋体"/>
      <w:sz w:val="18"/>
      <w:szCs w:val="18"/>
    </w:rPr>
  </w:style>
  <w:style w:type="paragraph" w:styleId="13">
    <w:name w:val="Body Text First Indent"/>
    <w:basedOn w:val="8"/>
    <w:unhideWhenUsed/>
    <w:qFormat/>
    <w:uiPriority w:val="99"/>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nhideWhenUsed/>
    <w:qFormat/>
    <w:uiPriority w:val="0"/>
    <w:rPr>
      <w:sz w:val="21"/>
    </w:rPr>
  </w:style>
  <w:style w:type="paragraph" w:customStyle="1" w:styleId="18">
    <w:name w:val="正文（首行缩进2字符）"/>
    <w:basedOn w:val="1"/>
    <w:qFormat/>
    <w:uiPriority w:val="0"/>
    <w:pPr>
      <w:spacing w:before="100" w:beforeAutospacing="1" w:after="100" w:afterAutospacing="1" w:line="360" w:lineRule="auto"/>
      <w:ind w:firstLine="420" w:firstLineChars="200"/>
    </w:pPr>
    <w:rPr>
      <w:rFonts w:ascii="Times New Roman" w:hAnsi="Times New Roman"/>
      <w:sz w:val="24"/>
      <w:szCs w:val="21"/>
    </w:rPr>
  </w:style>
  <w:style w:type="character" w:customStyle="1" w:styleId="19">
    <w:name w:val="font11"/>
    <w:basedOn w:val="16"/>
    <w:qFormat/>
    <w:uiPriority w:val="0"/>
    <w:rPr>
      <w:rFonts w:hint="eastAsia" w:ascii="宋体" w:hAnsi="宋体" w:eastAsia="宋体" w:cs="宋体"/>
      <w:color w:val="000000"/>
      <w:sz w:val="20"/>
      <w:szCs w:val="20"/>
      <w:u w:val="none"/>
    </w:rPr>
  </w:style>
  <w:style w:type="character" w:customStyle="1" w:styleId="20">
    <w:name w:val="font01"/>
    <w:basedOn w:val="16"/>
    <w:qFormat/>
    <w:uiPriority w:val="0"/>
    <w:rPr>
      <w:rFonts w:hint="eastAsia" w:ascii="宋体" w:hAnsi="宋体" w:eastAsia="宋体" w:cs="宋体"/>
      <w:color w:val="FF0000"/>
      <w:sz w:val="20"/>
      <w:szCs w:val="20"/>
      <w:u w:val="none"/>
    </w:rPr>
  </w:style>
  <w:style w:type="character" w:customStyle="1" w:styleId="21">
    <w:name w:val="页眉 字符"/>
    <w:basedOn w:val="16"/>
    <w:link w:val="11"/>
    <w:qFormat/>
    <w:uiPriority w:val="0"/>
    <w:rPr>
      <w:rFonts w:asciiTheme="minorHAnsi" w:hAnsiTheme="minorHAnsi" w:eastAsiaTheme="minorEastAsia" w:cstheme="minorBidi"/>
      <w:kern w:val="2"/>
      <w:sz w:val="18"/>
      <w:szCs w:val="18"/>
    </w:rPr>
  </w:style>
  <w:style w:type="character" w:customStyle="1" w:styleId="22">
    <w:name w:val="页脚 字符"/>
    <w:basedOn w:val="16"/>
    <w:link w:val="10"/>
    <w:qFormat/>
    <w:uiPriority w:val="0"/>
    <w:rPr>
      <w:rFonts w:asciiTheme="minorHAnsi" w:hAnsiTheme="minorHAnsi" w:eastAsiaTheme="minorEastAsia" w:cstheme="minorBidi"/>
      <w:kern w:val="2"/>
      <w:sz w:val="18"/>
      <w:szCs w:val="18"/>
    </w:rPr>
  </w:style>
  <w:style w:type="paragraph" w:styleId="23">
    <w:name w:val="List Paragraph"/>
    <w:basedOn w:val="1"/>
    <w:unhideWhenUsed/>
    <w:qFormat/>
    <w:uiPriority w:val="99"/>
    <w:pPr>
      <w:ind w:firstLine="420" w:firstLineChars="200"/>
    </w:pPr>
  </w:style>
  <w:style w:type="character" w:customStyle="1" w:styleId="24">
    <w:name w:val="批注框文本 字符"/>
    <w:basedOn w:val="16"/>
    <w:link w:val="9"/>
    <w:qFormat/>
    <w:uiPriority w:val="0"/>
    <w:rPr>
      <w:rFonts w:asciiTheme="minorHAnsi" w:hAnsiTheme="minorHAnsi" w:eastAsiaTheme="minorEastAsia" w:cstheme="minorBidi"/>
      <w:kern w:val="2"/>
      <w:sz w:val="18"/>
      <w:szCs w:val="18"/>
    </w:rPr>
  </w:style>
  <w:style w:type="character" w:customStyle="1" w:styleId="25">
    <w:name w:val="标题 2 字符"/>
    <w:link w:val="3"/>
    <w:qFormat/>
    <w:uiPriority w:val="0"/>
    <w:rPr>
      <w:rFonts w:ascii="Arial" w:hAnsi="Arial"/>
      <w:b/>
      <w:bCs/>
      <w:sz w:val="32"/>
      <w:szCs w:val="32"/>
    </w:rPr>
  </w:style>
  <w:style w:type="character" w:customStyle="1" w:styleId="26">
    <w:name w:val="font21"/>
    <w:qFormat/>
    <w:uiPriority w:val="0"/>
    <w:rPr>
      <w:rFonts w:hint="eastAsia" w:ascii="宋体" w:hAnsi="宋体" w:eastAsia="宋体" w:cs="宋体"/>
      <w:color w:val="000000"/>
      <w:sz w:val="22"/>
      <w:szCs w:val="22"/>
      <w:u w:val="none"/>
    </w:rPr>
  </w:style>
  <w:style w:type="character" w:customStyle="1" w:styleId="27">
    <w:name w:val="font31"/>
    <w:qFormat/>
    <w:uiPriority w:val="0"/>
    <w:rPr>
      <w:rFonts w:hint="eastAsia" w:ascii="宋体" w:hAnsi="宋体" w:eastAsia="宋体" w:cs="宋体"/>
      <w:color w:val="000000"/>
      <w:sz w:val="21"/>
      <w:szCs w:val="21"/>
      <w:u w:val="none"/>
    </w:rPr>
  </w:style>
  <w:style w:type="paragraph" w:customStyle="1" w:styleId="28">
    <w:name w:val="Table Text"/>
    <w:basedOn w:val="1"/>
    <w:semiHidden/>
    <w:qFormat/>
    <w:uiPriority w:val="0"/>
    <w:rPr>
      <w:rFonts w:ascii="宋体" w:hAnsi="宋体" w:eastAsia="宋体" w:cs="宋体"/>
      <w:sz w:val="20"/>
      <w:szCs w:val="20"/>
      <w:lang w:eastAsia="en-US"/>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Paragraph"/>
    <w:basedOn w:val="1"/>
    <w:unhideWhenUsed/>
    <w:qFormat/>
    <w:uiPriority w:val="1"/>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351</Words>
  <Characters>405</Characters>
  <Lines>21</Lines>
  <Paragraphs>6</Paragraphs>
  <TotalTime>39</TotalTime>
  <ScaleCrop>false</ScaleCrop>
  <LinksUpToDate>false</LinksUpToDate>
  <CharactersWithSpaces>429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2024-07-12T02:33:00Z</dcterms:created>
  <dc:creator>江工</dc:creator>
  <cp:lastModifiedBy>WPS_1747483099</cp:lastModifiedBy>
  <cp:lastPrinted>2024-04-22T02:39:00Z</cp:lastPrinted>
  <dcterms:modified xsi:type="dcterms:W3CDTF">2026-06-08T06:02:13Z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E09D46B48CAB4F31AD09F584AA4A316C</vt:lpwstr>
  </property>
  <property fmtid="{D5CDD505-2E9C-101B-9397-08002B2CF9AE}" pid="4" name="KSOTemplateDocerSaveRecord">
    <vt:lpwstr>eyJoZGlkIjoiMzA0MmVkNTI2NzBlNDhlZDYxMDk1YWM3ZGNjMzAxZGYiLCJ1c2VySWQiOiIxNzAyNjg2MjIwIn0=</vt:lpwstr>
  </property>
</Properties>
</file>